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95"/>
        <w:gridCol w:w="2775"/>
        <w:tblGridChange w:id="0">
          <w:tblGrid>
            <w:gridCol w:w="7695"/>
            <w:gridCol w:w="2775"/>
          </w:tblGrid>
        </w:tblGridChange>
      </w:tblGrid>
      <w:tr>
        <w:trPr>
          <w:cantSplit w:val="0"/>
          <w:trHeight w:val="11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64"/>
                <w:szCs w:val="64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64"/>
                <w:szCs w:val="64"/>
                <w:rtl w:val="0"/>
              </w:rPr>
              <w:t xml:space="preserve">Harris Bernstein</w:t>
            </w:r>
          </w:p>
          <w:p w:rsidR="00000000" w:rsidDel="00000000" w:rsidP="00000000" w:rsidRDefault="00000000" w:rsidRPr="00000000" w14:paraId="00000003">
            <w:pPr>
              <w:pStyle w:val="Sub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30"/>
                <w:szCs w:val="30"/>
              </w:rPr>
            </w:pPr>
            <w:bookmarkStart w:colFirst="0" w:colLast="0" w:name="_ymi089liagec" w:id="1"/>
            <w:bookmarkEnd w:id="1"/>
            <w:r w:rsidDel="00000000" w:rsidR="00000000" w:rsidRPr="00000000">
              <w:rPr>
                <w:sz w:val="30"/>
                <w:szCs w:val="30"/>
                <w:rtl w:val="0"/>
              </w:rPr>
              <w:t xml:space="preserve">Violist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144 ½ Forest St.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rtl w:val="0"/>
              </w:rPr>
              <w:t xml:space="preserve">Oberlin, OH 44074</w:t>
            </w:r>
          </w:p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(612)-669-5940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rtl w:val="0"/>
              </w:rPr>
              <w:t xml:space="preserve">harrisbviola@gmail.com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y7d3xdxnr44m" w:id="2"/>
            <w:bookmarkEnd w:id="2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Style w:val="Heading2"/>
              <w:spacing w:before="0" w:line="240" w:lineRule="auto"/>
              <w:rPr>
                <w:sz w:val="20"/>
                <w:szCs w:val="20"/>
              </w:rPr>
            </w:pPr>
            <w:bookmarkStart w:colFirst="0" w:colLast="0" w:name="_7zmtueqmfewr" w:id="3"/>
            <w:bookmarkEnd w:id="3"/>
            <w:r w:rsidDel="00000000" w:rsidR="00000000" w:rsidRPr="00000000">
              <w:rPr>
                <w:sz w:val="20"/>
                <w:szCs w:val="20"/>
                <w:rtl w:val="0"/>
              </w:rPr>
              <w:t xml:space="preserve">Current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312" w:lineRule="auto"/>
              <w:ind w:left="720" w:right="300" w:hanging="360"/>
              <w:jc w:val="left"/>
            </w:pPr>
            <w:r w:rsidDel="00000000" w:rsidR="00000000" w:rsidRPr="00000000">
              <w:rPr>
                <w:rtl w:val="0"/>
              </w:rPr>
              <w:t xml:space="preserve">South Bend Symphony Orchestra (IN) section member, Sept ‘25 audition winner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Winner of Lexington Philharmonic section Oct ‘25 audition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Substitute player with Canton Symphony Orchestra (OH), Lakeside Symphony Summer Orchestra (OH), Akron Symphony Orchestra (OH), Opus 216 (OH)</w:t>
            </w:r>
          </w:p>
          <w:p w:rsidR="00000000" w:rsidDel="00000000" w:rsidP="00000000" w:rsidRDefault="00000000" w:rsidRPr="00000000" w14:paraId="00000010">
            <w:pPr>
              <w:pStyle w:val="Heading2"/>
              <w:rPr/>
            </w:pPr>
            <w:bookmarkStart w:colFirst="0" w:colLast="0" w:name="_1ocz6ztxiqof" w:id="4"/>
            <w:bookmarkEnd w:id="4"/>
            <w:r w:rsidDel="00000000" w:rsidR="00000000" w:rsidRPr="00000000">
              <w:rPr>
                <w:b w:val="1"/>
                <w:color w:val="000000"/>
                <w:sz w:val="20"/>
                <w:szCs w:val="20"/>
                <w:rtl w:val="0"/>
              </w:rPr>
              <w:t xml:space="preserve">Previous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312" w:lineRule="auto"/>
              <w:ind w:left="720" w:right="300" w:hanging="360"/>
              <w:jc w:val="left"/>
            </w:pPr>
            <w:r w:rsidDel="00000000" w:rsidR="00000000" w:rsidRPr="00000000">
              <w:rPr>
                <w:rtl w:val="0"/>
              </w:rPr>
              <w:t xml:space="preserve">Section leader at both McGill Symphony Orchestra and Opera and Yale School of Music Philharmonia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right="300" w:hanging="360"/>
              <w:jc w:val="left"/>
            </w:pPr>
            <w:r w:rsidDel="00000000" w:rsidR="00000000" w:rsidRPr="00000000">
              <w:rPr>
                <w:rtl w:val="0"/>
              </w:rPr>
              <w:t xml:space="preserve">Orchestral soloist with Yale School of Music Philharmonia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right="30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Freelance work involves performances with Zeitgeist (MN), Pilobolus (NY), 113 Composers Collective and James Dillon (MN), Guest Principal of SouthWest Minnesota Orchestra (MN), Sarasota Music Festival (FL)</w:t>
            </w:r>
          </w:p>
          <w:p w:rsidR="00000000" w:rsidDel="00000000" w:rsidP="00000000" w:rsidRDefault="00000000" w:rsidRPr="00000000" w14:paraId="00000014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color w:val="b7b7b7"/>
              </w:rPr>
            </w:pPr>
            <w:bookmarkStart w:colFirst="0" w:colLast="0" w:name="_yk8luflkpwij" w:id="5"/>
            <w:bookmarkEnd w:id="5"/>
            <w:r w:rsidDel="00000000" w:rsidR="00000000" w:rsidRPr="00000000">
              <w:rPr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0"/>
                <w:szCs w:val="20"/>
              </w:rPr>
            </w:pPr>
            <w:bookmarkStart w:colFirst="0" w:colLast="0" w:name="_6wymnhinx9q5" w:id="6"/>
            <w:bookmarkEnd w:id="6"/>
            <w:r w:rsidDel="00000000" w:rsidR="00000000" w:rsidRPr="00000000">
              <w:rPr>
                <w:sz w:val="20"/>
                <w:szCs w:val="20"/>
                <w:rtl w:val="0"/>
              </w:rPr>
              <w:t xml:space="preserve">Yale University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New Haven—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MM and MMA in Viola Performance</w:t>
            </w:r>
          </w:p>
          <w:p w:rsidR="00000000" w:rsidDel="00000000" w:rsidP="00000000" w:rsidRDefault="00000000" w:rsidRPr="00000000" w14:paraId="00000016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7vtcyzeczjot" w:id="7"/>
            <w:bookmarkEnd w:id="7"/>
            <w:r w:rsidDel="00000000" w:rsidR="00000000" w:rsidRPr="00000000">
              <w:rPr>
                <w:rtl w:val="0"/>
              </w:rPr>
              <w:t xml:space="preserve">SEPTEMBER 2018 - MAY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12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Primary Teacher: Ettore Causa</w:t>
            </w:r>
          </w:p>
          <w:p w:rsidR="00000000" w:rsidDel="00000000" w:rsidP="00000000" w:rsidRDefault="00000000" w:rsidRPr="00000000" w14:paraId="00000018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Yale Philharmonia Orchestra Section Leader</w:t>
            </w:r>
          </w:p>
          <w:p w:rsidR="00000000" w:rsidDel="00000000" w:rsidP="00000000" w:rsidRDefault="00000000" w:rsidRPr="00000000" w14:paraId="00000019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afterAutospacing="0" w:before="0" w:beforeAutospacing="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Yale Philharmonia Orchestra Soloist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beforeAutospacing="0" w:line="312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Full Tuition Scholarship Recipient</w:t>
            </w:r>
          </w:p>
          <w:p w:rsidR="00000000" w:rsidDel="00000000" w:rsidP="00000000" w:rsidRDefault="00000000" w:rsidRPr="00000000" w14:paraId="0000001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  <w:sz w:val="20"/>
                <w:szCs w:val="20"/>
              </w:rPr>
            </w:pPr>
            <w:bookmarkStart w:colFirst="0" w:colLast="0" w:name="_czfiadnsgnzp" w:id="8"/>
            <w:bookmarkEnd w:id="8"/>
            <w:r w:rsidDel="00000000" w:rsidR="00000000" w:rsidRPr="00000000">
              <w:rPr>
                <w:sz w:val="20"/>
                <w:szCs w:val="20"/>
                <w:rtl w:val="0"/>
              </w:rPr>
              <w:t xml:space="preserve">McGill University,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Montreal, Canada— </w:t>
            </w:r>
            <w:r w:rsidDel="00000000" w:rsidR="00000000" w:rsidRPr="00000000">
              <w:rPr>
                <w:b w:val="0"/>
                <w:i w:val="1"/>
                <w:sz w:val="20"/>
                <w:szCs w:val="20"/>
                <w:rtl w:val="0"/>
              </w:rPr>
              <w:t xml:space="preserve">BM Viola Performance</w:t>
            </w:r>
          </w:p>
          <w:p w:rsidR="00000000" w:rsidDel="00000000" w:rsidP="00000000" w:rsidRDefault="00000000" w:rsidRPr="00000000" w14:paraId="0000001C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miiyt1y6sl7g" w:id="9"/>
            <w:bookmarkEnd w:id="9"/>
            <w:r w:rsidDel="00000000" w:rsidR="00000000" w:rsidRPr="00000000">
              <w:rPr>
                <w:rtl w:val="0"/>
              </w:rPr>
              <w:t xml:space="preserve">SEPTEMBER 2014 - MAY 2018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2"/>
              </w:numPr>
              <w:spacing w:after="0" w:afterAutospacing="0"/>
              <w:ind w:left="720" w:hanging="360"/>
            </w:pPr>
            <w:r w:rsidDel="00000000" w:rsidR="00000000" w:rsidRPr="00000000">
              <w:rPr>
                <w:rtl w:val="0"/>
              </w:rPr>
              <w:t xml:space="preserve">Primary Teacher: André Roy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McGill Symphony Orchestra Section Leader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McGill Opera Section Leader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spacing w:after="0" w:afterAutospacing="0"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Partial Tuition Scholarship Recipient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2"/>
              </w:numPr>
              <w:spacing w:before="0" w:beforeAutospacing="0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Awarded “Outstanding Excellency in Viola Performance” upon Graduation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/>
            </w:pPr>
            <w:bookmarkStart w:colFirst="0" w:colLast="0" w:name="_ca0awj8022e2" w:id="10"/>
            <w:bookmarkEnd w:id="1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firstLine="0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